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DA" w:rsidRDefault="003B70DA">
      <w:pPr>
        <w:pStyle w:val="ConsPlusTitlePage"/>
      </w:pPr>
      <w:bookmarkStart w:id="0" w:name="_GoBack"/>
      <w:bookmarkEnd w:id="0"/>
      <w:r>
        <w:br/>
      </w:r>
    </w:p>
    <w:p w:rsidR="003B70DA" w:rsidRDefault="003B70D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4674"/>
      </w:tblGrid>
      <w:tr w:rsidR="003B70DA"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3B70DA" w:rsidRDefault="003B70DA">
            <w:pPr>
              <w:pStyle w:val="ConsPlusNormal"/>
            </w:pPr>
            <w:r>
              <w:t>28 декабря 2018 года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3B70DA" w:rsidRDefault="003B70DA">
            <w:pPr>
              <w:pStyle w:val="ConsPlusNormal"/>
              <w:jc w:val="right"/>
            </w:pPr>
            <w:r>
              <w:t>N 147-оз</w:t>
            </w:r>
          </w:p>
        </w:tc>
      </w:tr>
    </w:tbl>
    <w:p w:rsidR="003B70DA" w:rsidRDefault="003B70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0DA" w:rsidRDefault="003B70DA">
      <w:pPr>
        <w:pStyle w:val="ConsPlusNormal"/>
        <w:jc w:val="both"/>
      </w:pPr>
    </w:p>
    <w:p w:rsidR="003B70DA" w:rsidRDefault="003B70DA">
      <w:pPr>
        <w:pStyle w:val="ConsPlusTitle"/>
        <w:jc w:val="center"/>
      </w:pPr>
      <w:r>
        <w:t>ЛЕНИНГРАДСКАЯ ОБЛАСТЬ</w:t>
      </w:r>
    </w:p>
    <w:p w:rsidR="003B70DA" w:rsidRDefault="003B70DA">
      <w:pPr>
        <w:pStyle w:val="ConsPlusTitle"/>
        <w:jc w:val="center"/>
      </w:pPr>
    </w:p>
    <w:p w:rsidR="003B70DA" w:rsidRDefault="003B70DA">
      <w:pPr>
        <w:pStyle w:val="ConsPlusTitle"/>
        <w:jc w:val="center"/>
      </w:pPr>
      <w:r>
        <w:t>ОБЛАСТНОЙ ЗАКОН</w:t>
      </w:r>
    </w:p>
    <w:p w:rsidR="003B70DA" w:rsidRDefault="003B70DA">
      <w:pPr>
        <w:pStyle w:val="ConsPlusTitle"/>
        <w:jc w:val="center"/>
      </w:pPr>
    </w:p>
    <w:p w:rsidR="003B70DA" w:rsidRDefault="003B70DA">
      <w:pPr>
        <w:pStyle w:val="ConsPlusTitle"/>
        <w:jc w:val="center"/>
      </w:pPr>
      <w:r>
        <w:t>О СТАРОСТАХ СЕЛЬСКИХ НАСЕЛЕННЫХ ПУНКТОВ ЛЕНИНГРАДСКОЙ</w:t>
      </w:r>
    </w:p>
    <w:p w:rsidR="003B70DA" w:rsidRDefault="003B70DA">
      <w:pPr>
        <w:pStyle w:val="ConsPlusTitle"/>
        <w:jc w:val="center"/>
      </w:pPr>
      <w:r>
        <w:t>ОБЛАСТИ И СОДЕЙСТВИИ УЧАСТИЮ НАСЕЛЕНИЯ В ОСУЩЕСТВЛЕНИИ</w:t>
      </w:r>
    </w:p>
    <w:p w:rsidR="003B70DA" w:rsidRDefault="003B70DA">
      <w:pPr>
        <w:pStyle w:val="ConsPlusTitle"/>
        <w:jc w:val="center"/>
      </w:pPr>
      <w:r>
        <w:t>МЕСТНОГО САМОУПРАВЛЕНИЯ В ИНЫХ ФОРМАХ НА ЧАСТЯХ ТЕРРИТОРИЙ</w:t>
      </w:r>
    </w:p>
    <w:p w:rsidR="003B70DA" w:rsidRDefault="003B70DA">
      <w:pPr>
        <w:pStyle w:val="ConsPlusTitle"/>
        <w:jc w:val="center"/>
      </w:pPr>
      <w:r>
        <w:t>МУНИЦИПАЛЬНЫХ ОБРАЗОВАНИЙ ЛЕНИНГРАДСКОЙ ОБЛАСТИ</w:t>
      </w:r>
    </w:p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3B70DA" w:rsidRDefault="003B70DA">
      <w:pPr>
        <w:pStyle w:val="ConsPlusNormal"/>
        <w:jc w:val="center"/>
      </w:pPr>
      <w:r>
        <w:t>7 декабря 2018 года)</w:t>
      </w:r>
    </w:p>
    <w:p w:rsidR="003B70DA" w:rsidRDefault="003B70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3B70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0DA" w:rsidRDefault="003B70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0DA" w:rsidRDefault="003B70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70DA" w:rsidRDefault="003B7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70DA" w:rsidRDefault="003B70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18.11.2019 </w:t>
            </w:r>
            <w:hyperlink r:id="rId4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>,</w:t>
            </w:r>
          </w:p>
          <w:p w:rsidR="003B70DA" w:rsidRDefault="003B7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20.07.2023 </w:t>
            </w:r>
            <w:hyperlink r:id="rId5">
              <w:r>
                <w:rPr>
                  <w:color w:val="0000FF"/>
                </w:rPr>
                <w:t>N 96-оз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70DA" w:rsidRDefault="003B70DA">
            <w:pPr>
              <w:pStyle w:val="ConsPlusNormal"/>
            </w:pPr>
          </w:p>
        </w:tc>
      </w:tr>
    </w:tbl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Normal"/>
        <w:ind w:firstLine="540"/>
        <w:jc w:val="both"/>
      </w:pPr>
      <w:r>
        <w:t xml:space="preserve">Настоящий областной закон в соответствии со </w:t>
      </w:r>
      <w:hyperlink r:id="rId6">
        <w:r>
          <w:rPr>
            <w:color w:val="0000FF"/>
          </w:rPr>
          <w:t>статьями 27.1</w:t>
        </w:r>
      </w:hyperlink>
      <w:r>
        <w:t xml:space="preserve"> и </w:t>
      </w:r>
      <w:hyperlink r:id="rId7">
        <w:r>
          <w:rPr>
            <w:color w:val="0000FF"/>
          </w:rPr>
          <w:t>33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направлен на определение полномочий, прав, гарантий деятельности старосты сельского населенного пункта Ленинградской области, иных вопросов его статуса, решение отдельных вопросов содействия участию населения в осуществлении местного самоуправления на частях территорий муниципальных образований Ленинградской области, а также установление правовых основ деятельности общественных советов.</w:t>
      </w:r>
    </w:p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Title"/>
        <w:ind w:firstLine="540"/>
        <w:jc w:val="both"/>
        <w:outlineLvl w:val="0"/>
      </w:pPr>
      <w:r>
        <w:t>Статья 1. Основные понятия и определения</w:t>
      </w:r>
    </w:p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Normal"/>
        <w:ind w:firstLine="540"/>
        <w:jc w:val="both"/>
      </w:pPr>
      <w:r>
        <w:t>Для целей настоящего областного закона применяются следующие понятия и определения: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часть территории муниципального образования - сельский населенный пункт, не являющийся административным центром муниципального образования, или часть его территории, или группа сельских населенных пунктов, в состав которой не входит административный центр муниципального образования;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общественный совет - одна из иных форм участия населения в осуществлении местного самоуправления на части территории муниципального образования;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населенных пунктах, не являющихся административными центрами муниципальных образований, где назначен староста, или на части территории муниципального образования, где избран общественный совет, - для софинансирования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сельских населенных пунктов;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 xml:space="preserve">инициативные предложения жителей сельских населенных пунктов (далее - инициативные предложения)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</w:t>
      </w:r>
      <w:r>
        <w:lastRenderedPageBreak/>
        <w:t xml:space="preserve">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и(или) используемых в рамках решения вопросов местного значения, предусмотренных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(далее - объекты общественной инфраструктуры);</w:t>
      </w:r>
    </w:p>
    <w:p w:rsidR="003B70DA" w:rsidRDefault="003B70DA">
      <w:pPr>
        <w:pStyle w:val="ConsPlusNormal"/>
        <w:jc w:val="both"/>
      </w:pPr>
      <w:r>
        <w:t xml:space="preserve">(в ред. Областного </w:t>
      </w:r>
      <w:hyperlink r:id="rId9">
        <w:r>
          <w:rPr>
            <w:color w:val="0000FF"/>
          </w:rPr>
          <w:t>закона</w:t>
        </w:r>
      </w:hyperlink>
      <w:r>
        <w:t xml:space="preserve"> Ленинградской области от 18.11.2019 N 86-оз)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утрата доверия - поступление главе муниципального образования предложений о досрочном прекращении полномочий члена общественного совета, подтвержденных подписями более 50 процентов населения части территории муниципального образования;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администрация муниципального образования - администрация городского или сельского поселения либо администрация муниципального района, осуществляющая полномочия администрации поселения.</w:t>
      </w:r>
    </w:p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Title"/>
        <w:ind w:firstLine="540"/>
        <w:jc w:val="both"/>
        <w:outlineLvl w:val="0"/>
      </w:pPr>
      <w:r>
        <w:t>Статья 2. Гарантии деятельности и иные вопросы статуса старосты сельского населенного пункта</w:t>
      </w:r>
    </w:p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Normal"/>
        <w:ind w:firstLine="540"/>
        <w:jc w:val="both"/>
      </w:pPr>
      <w:r>
        <w:t>1. Староста сельского населенного пункта исполняет свои полномочия на общественной (безвозмездной) основе.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Администрацией муниципального образования может осуществляться возмещение затрат, связанных с исполнением старостой сельского населенного пункта полномочий, в порядке и размере, установленных решением совета депутатов муниципального образования.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2. Староста сельского населенного пункта для решения возложенных на него задач: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1) содействует в реализации прав и законных интересов жителей сельского населенного пункта, в том числе посредством направления обращений, заявлений и других документов в органы местного самоуправления, органы государственной власти, руководителям предприятий, организаций, учреждений, от которых зависит решение вопроса, затрагивающего интересы жителей сельского населенного пункта;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2) организует участие жителей сельского населенного пункта в выполнении на добровольной основе социально значимых для поселения работ, если органом местного самоуправления муниципального образования принято решение о привлечении граждан к выполнению таких работ;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3) оказывает содействие органам местного самоуправления муниципального образования по выявлению лиц, нуждающихся в социальном обслуживании;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4) содействует организации и проведению собраний (конференций) граждан по вопросам, связанным с выдвижением (реализацией) инициативных предложений жителей части территории муниципального образования, включенной в границы сельского населенного пункта, старостой которого он назначен,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 реализации инициативных предложений, осуществления контроля за их реализацией;</w:t>
      </w:r>
    </w:p>
    <w:p w:rsidR="003B70DA" w:rsidRDefault="003B70DA">
      <w:pPr>
        <w:pStyle w:val="ConsPlusNormal"/>
        <w:jc w:val="both"/>
      </w:pPr>
      <w:r>
        <w:t xml:space="preserve">(в ред. Областного </w:t>
      </w:r>
      <w:hyperlink r:id="rId10">
        <w:r>
          <w:rPr>
            <w:color w:val="0000FF"/>
          </w:rPr>
          <w:t>закона</w:t>
        </w:r>
      </w:hyperlink>
      <w:r>
        <w:t xml:space="preserve"> Ленинградской области от 18.11.2019 N 86-оз)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lastRenderedPageBreak/>
        <w:t>5)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пункта, старостой которого он назначен;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6) исполняет полномочия члена общественного совета в случае избрания его в состав общественного совета;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7) осуществляет иные полномочия и права, предусмотренные уставом муниципального образования и(или) нормативным правовым актом совета депутатов муниципального образования в соответствии с областными законами.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3. Староста сельского населенного пункта ежегодно отчитывается о своей деятельности перед жителями сельского населенного пункта в порядке, установленном решением совета депутатов муниципального образования.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4. Контроль за соответствием деятельности старосты сельского населенного пункта действующему законодательству, муниципальным правовым актам осуществляют органы местного самоуправления муниципального образования, в состав которого входит данный населенный пункт, в порядке, предусмотренном решением совета депутатов муниципального образования.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5. Староста сельского населенного пункта имеет удостоверение, которое подписывается главой муниципального образования.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Форма удостоверения старосты сельского населенного пункта утверждается решением совета депутатов муниципального образования.</w:t>
      </w:r>
    </w:p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Title"/>
        <w:ind w:firstLine="540"/>
        <w:jc w:val="both"/>
        <w:outlineLvl w:val="0"/>
      </w:pPr>
      <w:r>
        <w:t>Статья 3. Порядок участия населения в осуществлении местного самоуправления в иных формах</w:t>
      </w:r>
    </w:p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Normal"/>
        <w:ind w:firstLine="540"/>
        <w:jc w:val="both"/>
      </w:pPr>
      <w:r>
        <w:t>1. Одной из иных форм участия населения в осуществлении местного самоуправления на части территории муниципального образования является избрание общественных советов.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2. Границы части территории муниципального образования, на которой осуществляет деятельность общественный совет, определяется решением совета депутатов муниципального образования по предложению главы администрации муниципального образования.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3. В целях развития объектов общественной инфраструктуры граждане, постоянно или преимущественно проживающие на части территории муниципального образования либо обладающие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выдвигают (реализуют) инициативные предложения, которые могут включаться в муниципальную программу (подпрограмму) в порядке, определенном правовым актом администрации муниципального образования.</w:t>
      </w:r>
    </w:p>
    <w:p w:rsidR="003B70DA" w:rsidRDefault="003B70DA">
      <w:pPr>
        <w:pStyle w:val="ConsPlusNormal"/>
        <w:jc w:val="both"/>
      </w:pPr>
      <w:r>
        <w:t xml:space="preserve">(в ред. Областного </w:t>
      </w:r>
      <w:hyperlink r:id="rId11">
        <w:r>
          <w:rPr>
            <w:color w:val="0000FF"/>
          </w:rPr>
          <w:t>закона</w:t>
        </w:r>
      </w:hyperlink>
      <w:r>
        <w:t xml:space="preserve"> Ленинградской области от 18.11.2019 N 86-оз)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 xml:space="preserve">4. Порядок выдвижения инициативных предложений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 реализации инициативных предложений, а также контроль за их реализацией (в том числе в случае </w:t>
      </w:r>
      <w:proofErr w:type="spellStart"/>
      <w:r>
        <w:t>невключения</w:t>
      </w:r>
      <w:proofErr w:type="spellEnd"/>
      <w:r>
        <w:t xml:space="preserve"> в муниципальную программу (подпрограмму), порядок взаимодействия органов местного самоуправления муниципального образования с гражданами, постоянно или преимущественно проживающими на части территории муниципального образования либо обладающими зарегистрированными в установленном федеральным законом порядке правом на недвижимое имущество, находящееся в границах части территории муниципального образования, определяются решением совета депутатов муниципального образования.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 xml:space="preserve">Порядок включения инициативных предложений в муниципальную программу (подпрограмму) </w:t>
      </w:r>
      <w:r>
        <w:lastRenderedPageBreak/>
        <w:t>определяется правовым актом администрации муниципального образования.</w:t>
      </w:r>
    </w:p>
    <w:p w:rsidR="003B70DA" w:rsidRDefault="003B70DA">
      <w:pPr>
        <w:pStyle w:val="ConsPlusNormal"/>
        <w:jc w:val="both"/>
      </w:pPr>
      <w:r>
        <w:t xml:space="preserve">(часть 4 в ред. Областного </w:t>
      </w:r>
      <w:hyperlink r:id="rId12">
        <w:r>
          <w:rPr>
            <w:color w:val="0000FF"/>
          </w:rPr>
          <w:t>закона</w:t>
        </w:r>
      </w:hyperlink>
      <w:r>
        <w:t xml:space="preserve"> Ленинградской области от 18.11.2019 N 86-оз)</w:t>
      </w:r>
    </w:p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Title"/>
        <w:ind w:firstLine="540"/>
        <w:jc w:val="both"/>
        <w:outlineLvl w:val="0"/>
      </w:pPr>
      <w:r>
        <w:t>Статья 4. Общественные советы</w:t>
      </w:r>
    </w:p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Normal"/>
        <w:ind w:firstLine="540"/>
        <w:jc w:val="both"/>
      </w:pPr>
      <w:r>
        <w:t>1. Направления деятельности общественных советов, их полномочия, срок полномочий,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Деятельность общественных советов, их полномочия направлены на выборы приоритетных проектов на основе инициативных предложений, на взаимодействие с органами местного самоуправления муниципального образования.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2. Общественный совет избирается (переизбирается) на собрании (конференции) граждан части территории муниципального образования с численностью жителей не менее 50 человек в порядке, предусмотренном решением совета депутатов муниципального образования.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3. Собрание (конференция)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образования, уполномоченного правовым актом главы муниципального образования на участие в собрании (конференции) граждан части территории муниципального образования, главы администрации муниципального образования или муниципального служащего администрации муниципального образования, уполномоченного правовым актом администрации муниципального образования на участие в собрании (конференции) граждан части территории муниципального образования.</w:t>
      </w:r>
    </w:p>
    <w:p w:rsidR="003B70DA" w:rsidRDefault="003B70DA">
      <w:pPr>
        <w:pStyle w:val="ConsPlusNormal"/>
        <w:spacing w:before="220"/>
        <w:ind w:firstLine="540"/>
        <w:jc w:val="both"/>
      </w:pPr>
      <w:bookmarkStart w:id="1" w:name="P66"/>
      <w:bookmarkEnd w:id="1"/>
      <w:r>
        <w:t>4. Кандидатуры в состав общественного совета могут быть выдвинуты из числа лиц, обладающих активным избирательным правом, проживающих на части территории муниципального образования либо имеющих в собственности жилое помещение, расположенное на части территории муниципального образования:</w:t>
      </w:r>
    </w:p>
    <w:p w:rsidR="003B70DA" w:rsidRDefault="003B70DA">
      <w:pPr>
        <w:pStyle w:val="ConsPlusNormal"/>
        <w:jc w:val="both"/>
      </w:pPr>
      <w:r>
        <w:t xml:space="preserve">(в ред. Областного </w:t>
      </w:r>
      <w:hyperlink r:id="rId13">
        <w:r>
          <w:rPr>
            <w:color w:val="0000FF"/>
          </w:rPr>
          <w:t>закона</w:t>
        </w:r>
      </w:hyperlink>
      <w:r>
        <w:t xml:space="preserve"> Ленинградской области от 20.07.2023 N 96-оз)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населением части территории муниципального образования, на которой избирается общественный совет;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по предложению органа территориального общественного самоуправления, действующего на соответствующей части территории муниципального образования;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по предложению органа местного самоуправления муниципального образования;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путем самовыдвижения.</w:t>
      </w:r>
    </w:p>
    <w:p w:rsidR="003B70DA" w:rsidRDefault="003B70DA">
      <w:pPr>
        <w:pStyle w:val="ConsPlusNormal"/>
        <w:spacing w:before="220"/>
        <w:ind w:firstLine="540"/>
        <w:jc w:val="both"/>
      </w:pPr>
      <w:bookmarkStart w:id="2" w:name="P72"/>
      <w:bookmarkEnd w:id="2"/>
      <w:r>
        <w:t>5. По предложению совета депутатов муниципального образования в состав общественного совета может быть выдвинут староста сельского населенного пункта, на территории которого осуществляет деятельность общественный совет.</w:t>
      </w:r>
    </w:p>
    <w:p w:rsidR="003B70DA" w:rsidRDefault="003B70DA">
      <w:pPr>
        <w:pStyle w:val="ConsPlusNormal"/>
        <w:spacing w:before="220"/>
        <w:ind w:firstLine="540"/>
        <w:jc w:val="both"/>
      </w:pPr>
      <w:bookmarkStart w:id="3" w:name="P73"/>
      <w:bookmarkEnd w:id="3"/>
      <w:r>
        <w:t>6. Членом общественного совета не может быть избрано лицо: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</w:t>
      </w:r>
    </w:p>
    <w:p w:rsidR="003B70DA" w:rsidRDefault="003B70DA">
      <w:pPr>
        <w:pStyle w:val="ConsPlusNormal"/>
        <w:jc w:val="both"/>
      </w:pPr>
      <w:r>
        <w:t xml:space="preserve">(п. 1 в ред. Областного </w:t>
      </w:r>
      <w:hyperlink r:id="rId14">
        <w:r>
          <w:rPr>
            <w:color w:val="0000FF"/>
          </w:rPr>
          <w:t>закона</w:t>
        </w:r>
      </w:hyperlink>
      <w:r>
        <w:t xml:space="preserve"> Ленинградской области от 20.07.2023 N 96-оз)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2) признанное судом недееспособным или ограниченно дееспособным;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3) имеющее непогашенную или неснятую судимость.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lastRenderedPageBreak/>
        <w:t>7. Общественный совет избирается на срок, предусмотренный решением совета депутатов муниципального образования, но не более пяти лет.</w:t>
      </w:r>
    </w:p>
    <w:p w:rsidR="003B70DA" w:rsidRDefault="003B70DA">
      <w:pPr>
        <w:pStyle w:val="ConsPlusNormal"/>
        <w:spacing w:before="220"/>
        <w:ind w:firstLine="540"/>
        <w:jc w:val="both"/>
      </w:pPr>
      <w:bookmarkStart w:id="4" w:name="P79"/>
      <w:bookmarkEnd w:id="4"/>
      <w:r>
        <w:t>8. Количество членов общественного совета должно составлять не менее трех человек и не более семи человек.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Количество членов общественного совета определяется решением совета депутатов муниципального образования.</w:t>
      </w:r>
    </w:p>
    <w:p w:rsidR="003B70DA" w:rsidRDefault="003B70DA">
      <w:pPr>
        <w:pStyle w:val="ConsPlusNormal"/>
        <w:jc w:val="both"/>
      </w:pPr>
      <w:r>
        <w:t xml:space="preserve">(часть 8 в ред. Областного </w:t>
      </w:r>
      <w:hyperlink r:id="rId15">
        <w:r>
          <w:rPr>
            <w:color w:val="0000FF"/>
          </w:rPr>
          <w:t>закона</w:t>
        </w:r>
      </w:hyperlink>
      <w:r>
        <w:t xml:space="preserve"> Ленинградской области от 20.07.2023 N 96-оз)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9. Председатель общественного совета (далее - председатель) избирается из состава общественного совета в порядке, установленном решением совета депутатов муниципального образования.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10. Председатель и(или) члены общественного совета в соответствии с решением совета депутатов муниципального образования исполняют свои полномочия на безвозмездной (общественной) основе.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Администрацией муниципального образования может производиться возмещение затрат, связанных с исполнением председателем и(или) членами общественного совета своих полномочий, в порядке и размере, установленных муниципальным правовым актом муниципального образования.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11. Председатель имеет удостоверение, которое подписывается главой муниципального образования.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Форма удостоверения председателя утверждается решением совета депутатов муниципального образования.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12. Досрочное прекращение полномочий члена общественного совета осуществляется в порядке, предусмотренном решением совета депутатов муниципального образования, в случаях:</w:t>
      </w:r>
    </w:p>
    <w:p w:rsidR="003B70DA" w:rsidRDefault="003B70DA">
      <w:pPr>
        <w:pStyle w:val="ConsPlusNormal"/>
        <w:spacing w:before="220"/>
        <w:ind w:firstLine="540"/>
        <w:jc w:val="both"/>
      </w:pPr>
      <w:bookmarkStart w:id="5" w:name="P88"/>
      <w:bookmarkEnd w:id="5"/>
      <w:r>
        <w:t>1) сложения полномочий члена общественного совета на основании личного заявления;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2) неисполнения два и более раза без уважительной причины полномочий члена общественного совета, перечень которых установлен решением совета депутатов муниципального образования;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3) утраты доверия;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4) переезда на постоянное место жительства за пределы части территории муниципального образования, на которой осуществляется его деятельность;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5) вступления в законную силу обвинительного приговора суда в отношении члена общественного совета;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6) смерти;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7) признания судом недееспособным или ограниченно дееспособным;</w:t>
      </w:r>
    </w:p>
    <w:p w:rsidR="003B70DA" w:rsidRDefault="003B70DA">
      <w:pPr>
        <w:pStyle w:val="ConsPlusNormal"/>
        <w:spacing w:before="220"/>
        <w:ind w:firstLine="540"/>
        <w:jc w:val="both"/>
      </w:pPr>
      <w:bookmarkStart w:id="6" w:name="P95"/>
      <w:bookmarkEnd w:id="6"/>
      <w:r>
        <w:t>8) признания судом безвестно отсутствующим или объявления умершим;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 xml:space="preserve">9) утратил силу. - Областной </w:t>
      </w:r>
      <w:hyperlink r:id="rId16">
        <w:r>
          <w:rPr>
            <w:color w:val="0000FF"/>
          </w:rPr>
          <w:t>закон</w:t>
        </w:r>
      </w:hyperlink>
      <w:r>
        <w:t xml:space="preserve"> Ленинградской области от 20.07.2023 N 96-оз;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 xml:space="preserve">10) утратил силу. - Областной </w:t>
      </w:r>
      <w:hyperlink r:id="rId17">
        <w:r>
          <w:rPr>
            <w:color w:val="0000FF"/>
          </w:rPr>
          <w:t>закон</w:t>
        </w:r>
      </w:hyperlink>
      <w:r>
        <w:t xml:space="preserve"> Ленинградской области от 18.11.2019 N 86-оз;</w:t>
      </w:r>
    </w:p>
    <w:p w:rsidR="003B70DA" w:rsidRDefault="003B70DA">
      <w:pPr>
        <w:pStyle w:val="ConsPlusNormal"/>
        <w:spacing w:before="220"/>
        <w:ind w:firstLine="540"/>
        <w:jc w:val="both"/>
      </w:pPr>
      <w:bookmarkStart w:id="7" w:name="P98"/>
      <w:bookmarkEnd w:id="7"/>
      <w:r>
        <w:t xml:space="preserve">11)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</w:t>
      </w:r>
      <w:r>
        <w:lastRenderedPageBreak/>
        <w:t>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 xml:space="preserve">12-1. В случае если членом общественного совета является староста сельского населенного пункта, на территории которого осуществляет деятельность общественный совет, его полномочия как члена общественного совета, помимо оснований, предусмотренных </w:t>
      </w:r>
      <w:hyperlink w:anchor="P88">
        <w:r>
          <w:rPr>
            <w:color w:val="0000FF"/>
          </w:rPr>
          <w:t>пунктами 1</w:t>
        </w:r>
      </w:hyperlink>
      <w:r>
        <w:t xml:space="preserve"> - </w:t>
      </w:r>
      <w:hyperlink w:anchor="P95">
        <w:r>
          <w:rPr>
            <w:color w:val="0000FF"/>
          </w:rPr>
          <w:t>8</w:t>
        </w:r>
      </w:hyperlink>
      <w:r>
        <w:t xml:space="preserve">, </w:t>
      </w:r>
      <w:hyperlink w:anchor="P98">
        <w:r>
          <w:rPr>
            <w:color w:val="0000FF"/>
          </w:rPr>
          <w:t>11 части 12</w:t>
        </w:r>
      </w:hyperlink>
      <w:r>
        <w:t xml:space="preserve"> настоящей статьи, прекращаются досрочно при истечении срока полномочий старосты либо их досрочном прекращении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 и в случаях, предусмотренных </w:t>
      </w:r>
      <w:hyperlink r:id="rId18">
        <w:r>
          <w:rPr>
            <w:color w:val="0000FF"/>
          </w:rPr>
          <w:t>пунктами 1</w:t>
        </w:r>
      </w:hyperlink>
      <w:r>
        <w:t xml:space="preserve"> - </w:t>
      </w:r>
      <w:hyperlink r:id="rId19">
        <w:r>
          <w:rPr>
            <w:color w:val="0000FF"/>
          </w:rPr>
          <w:t>7 части 10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самоуправления".</w:t>
      </w:r>
    </w:p>
    <w:p w:rsidR="003B70DA" w:rsidRDefault="003B70DA">
      <w:pPr>
        <w:pStyle w:val="ConsPlusNormal"/>
        <w:jc w:val="both"/>
      </w:pPr>
      <w:r>
        <w:t xml:space="preserve">(часть 12-1 введена Областным </w:t>
      </w:r>
      <w:hyperlink r:id="rId20">
        <w:r>
          <w:rPr>
            <w:color w:val="0000FF"/>
          </w:rPr>
          <w:t>законом</w:t>
        </w:r>
      </w:hyperlink>
      <w:r>
        <w:t xml:space="preserve"> Ленинградской области от 20.07.2023 N 96-оз)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 xml:space="preserve">13. В случае досрочного прекращения полномочий члена общественного совета избрание нового члена общественного совета осуществляется в порядке, предусмотренном решением совета депутатов муниципального образования с учетом требований </w:t>
      </w:r>
      <w:hyperlink w:anchor="P66">
        <w:r>
          <w:rPr>
            <w:color w:val="0000FF"/>
          </w:rPr>
          <w:t>частей 4</w:t>
        </w:r>
      </w:hyperlink>
      <w:r>
        <w:t xml:space="preserve">, </w:t>
      </w:r>
      <w:hyperlink w:anchor="P72">
        <w:r>
          <w:rPr>
            <w:color w:val="0000FF"/>
          </w:rPr>
          <w:t>5</w:t>
        </w:r>
      </w:hyperlink>
      <w:r>
        <w:t xml:space="preserve"> и </w:t>
      </w:r>
      <w:hyperlink w:anchor="P73">
        <w:r>
          <w:rPr>
            <w:color w:val="0000FF"/>
          </w:rPr>
          <w:t>6</w:t>
        </w:r>
      </w:hyperlink>
      <w:r>
        <w:t xml:space="preserve"> настоящей статьи.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14. Основания досрочного прекращения полномочий общественного совета, порядок его переизбрания определяются решением совета депутатов муниципального образования.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 xml:space="preserve">14-1. В случае призыва члена общественного совета на военную службу, направления на заменяющую ее альтернативную гражданскую службу, призыва на военную службу по мобилизации или заключения в соответствии с </w:t>
      </w:r>
      <w:hyperlink r:id="rId21">
        <w:r>
          <w:rPr>
            <w:color w:val="0000FF"/>
          </w:rPr>
          <w:t>пунктом 7 статьи 38</w:t>
        </w:r>
      </w:hyperlink>
      <w:r>
        <w:t xml:space="preserve"> Федерального закона от 28 марта 1998 года N 53-ФЗ "О воинской обязанности и военной службе" контракта о прохождении военной службы (далее - военная служба) либо контракта о добровольном содействии в выполнении задач, возложенных на Вооруженные Силы Российской Федерации, и при отсутствии оснований для прекращения полномочий члена общественного совета, предусмотренных </w:t>
      </w:r>
      <w:hyperlink w:anchor="P88">
        <w:r>
          <w:rPr>
            <w:color w:val="0000FF"/>
          </w:rPr>
          <w:t>пунктами 1</w:t>
        </w:r>
      </w:hyperlink>
      <w:r>
        <w:t xml:space="preserve"> - </w:t>
      </w:r>
      <w:hyperlink w:anchor="P95">
        <w:r>
          <w:rPr>
            <w:color w:val="0000FF"/>
          </w:rPr>
          <w:t>8</w:t>
        </w:r>
      </w:hyperlink>
      <w:r>
        <w:t xml:space="preserve">, </w:t>
      </w:r>
      <w:hyperlink w:anchor="P98">
        <w:r>
          <w:rPr>
            <w:color w:val="0000FF"/>
          </w:rPr>
          <w:t>11 части 12</w:t>
        </w:r>
      </w:hyperlink>
      <w:r>
        <w:t xml:space="preserve"> настоящей статьи,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задач, возложенных на Вооруженные Силы Российской Федерации.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Деятельность члена общественного совета в период прохождения им военной службы либо оказания добровольного содействия в выполнении задач, возложенных на Вооруженные Силы Российской Федерации, прекращается только в случае истечения срока полномочий деятельности общественного совета или досрочного прекращения полномочий общественного совета.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 xml:space="preserve">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задач, возложенных на Вооруженные Силы Российской Федерации, влечет за собой нарушение требований </w:t>
      </w:r>
      <w:hyperlink w:anchor="P79">
        <w:r>
          <w:rPr>
            <w:color w:val="0000FF"/>
          </w:rPr>
          <w:t>части 8 статьи 4</w:t>
        </w:r>
      </w:hyperlink>
      <w:r>
        <w:t xml:space="preserve"> настоящего областного закона,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 выполнении задач, возложенных на Вооруженные Силы Российской Федерации.</w:t>
      </w:r>
    </w:p>
    <w:p w:rsidR="003B70DA" w:rsidRDefault="003B70DA">
      <w:pPr>
        <w:pStyle w:val="ConsPlusNormal"/>
        <w:jc w:val="both"/>
      </w:pPr>
      <w:r>
        <w:t xml:space="preserve">(часть 14-1 введена Областным </w:t>
      </w:r>
      <w:hyperlink r:id="rId22">
        <w:r>
          <w:rPr>
            <w:color w:val="0000FF"/>
          </w:rPr>
          <w:t>законом</w:t>
        </w:r>
      </w:hyperlink>
      <w:r>
        <w:t xml:space="preserve"> Ленинградской области от 20.07.2023 N 96-оз)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15. Общественный совет ежегодно отчитывается о своей деятельности на собрании (конференции) граждан части территории муниципального образования в порядке, установленном решением совета депутатов муниципального образования.</w:t>
      </w:r>
    </w:p>
    <w:p w:rsidR="003B70DA" w:rsidRDefault="003B70DA">
      <w:pPr>
        <w:pStyle w:val="ConsPlusNormal"/>
        <w:jc w:val="both"/>
      </w:pPr>
      <w:r>
        <w:t xml:space="preserve">(в ред. Областного </w:t>
      </w:r>
      <w:hyperlink r:id="rId23">
        <w:r>
          <w:rPr>
            <w:color w:val="0000FF"/>
          </w:rPr>
          <w:t>закона</w:t>
        </w:r>
      </w:hyperlink>
      <w:r>
        <w:t xml:space="preserve"> Ленинградской области от 18.11.2019 N 86-оз)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16. Органы местного самоуправления муниципального образования осуществляют контроль за соответствием деятельности общественного совета действующему законодательству, муниципальным правовым актам в порядке, предусмотренном решением совета депутатов муниципального образования.</w:t>
      </w:r>
    </w:p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Title"/>
        <w:ind w:firstLine="540"/>
        <w:jc w:val="both"/>
        <w:outlineLvl w:val="0"/>
      </w:pPr>
      <w:r>
        <w:lastRenderedPageBreak/>
        <w:t>Статья 5. Формы оказания органами государственной власти Ленинградской области содействия развитию участия населения в осуществлении местного самоуправления на территории сельских населенных пунктов Ленинградской области</w:t>
      </w:r>
    </w:p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Normal"/>
        <w:ind w:firstLine="540"/>
        <w:jc w:val="both"/>
      </w:pPr>
      <w:r>
        <w:t>1. Органы государственной власти Ленинградской области содействуют развитию участия населения в осуществлении местного самоуправления в форме деятельности старост сельских населенных пунктов Ленинградской области, а также в осуществлении населением местного самоуправления в форме избрания общественных советов путем предоставления из областного бюджета Ленинградской области средств на поддержку муниципальных образований.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2. Правительство Ленинградской области вправе предусматривать в рамках государственных программ обучение старост сельских населенных пунктов и членов общественных советов по направлениям, связанным с осуществлением их полномочий, а также проведение других мероприятий в целях поощрения их деятельности.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3. Действие настоящего областного закона в части предоставления средств на поддержку муниципальных образований приостанавливается в случае,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закона.</w:t>
      </w:r>
    </w:p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Title"/>
        <w:ind w:firstLine="540"/>
        <w:jc w:val="both"/>
        <w:outlineLvl w:val="0"/>
      </w:pPr>
      <w:r>
        <w:t>Статья 6. Условия предоставления средств на поддержку муниципальных образований</w:t>
      </w:r>
    </w:p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Normal"/>
        <w:ind w:firstLine="540"/>
        <w:jc w:val="both"/>
      </w:pPr>
      <w:r>
        <w:t>1.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2. Порядок и условия предоставления средств на поддержку муниципальных образований устанавливаются Правительством Ленинградской области.</w:t>
      </w:r>
    </w:p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Title"/>
        <w:ind w:firstLine="540"/>
        <w:jc w:val="both"/>
        <w:outlineLvl w:val="0"/>
      </w:pPr>
      <w:r>
        <w:t>Статья 7. Заключительные положения</w:t>
      </w:r>
    </w:p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Normal"/>
        <w:ind w:firstLine="540"/>
        <w:jc w:val="both"/>
      </w:pPr>
      <w:r>
        <w:t>1. Настоящий областной закон вступает в силу через 10 дней после его официального опубликования.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2. Признать утратившими силу с 1 февраля 2019 года: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 xml:space="preserve">1) областной </w:t>
      </w:r>
      <w:hyperlink r:id="rId24">
        <w:r>
          <w:rPr>
            <w:color w:val="0000FF"/>
          </w:rPr>
          <w:t>закон</w:t>
        </w:r>
      </w:hyperlink>
      <w:r>
        <w:t xml:space="preserve"> от 14 декабря 2012 года N 95-оз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 xml:space="preserve">2) областной </w:t>
      </w:r>
      <w:hyperlink r:id="rId25">
        <w:r>
          <w:rPr>
            <w:color w:val="0000FF"/>
          </w:rPr>
          <w:t>закон</w:t>
        </w:r>
      </w:hyperlink>
      <w:r>
        <w:t xml:space="preserve"> от 29 июля 2013 года N 60-оз "О внесении изменений в статью 6 областного закона "О содействии развитию на части территорий муниципальных образований Ленинградской области иных форм местного самоуправления";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 xml:space="preserve">3) областной </w:t>
      </w:r>
      <w:hyperlink r:id="rId26">
        <w:r>
          <w:rPr>
            <w:color w:val="0000FF"/>
          </w:rPr>
          <w:t>закон</w:t>
        </w:r>
      </w:hyperlink>
      <w:r>
        <w:t xml:space="preserve"> от 13 октября 2014 года N 69-оз "О внесении изменений в статьи 2 и 5 областного закона "О содействии развитию на части территорий муниципальных образований Ленинградской области иных форм местного самоуправления";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 xml:space="preserve">4) областной </w:t>
      </w:r>
      <w:hyperlink r:id="rId27">
        <w:r>
          <w:rPr>
            <w:color w:val="0000FF"/>
          </w:rPr>
          <w:t>закон</w:t>
        </w:r>
      </w:hyperlink>
      <w:r>
        <w:t xml:space="preserve"> от 15 января 2018 года N 4-оз "О внесении изменений в областной закон "О содействии развитию на части территорий муниципальных образований Ленинградской области иных форм местного самоуправления".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>3. Общественные советы, избранные до вступления в силу настоящего областного закона, продолжают действовать до окончания срока своих полномочий.</w:t>
      </w:r>
    </w:p>
    <w:p w:rsidR="003B70DA" w:rsidRDefault="003B70DA">
      <w:pPr>
        <w:pStyle w:val="ConsPlusNormal"/>
        <w:spacing w:before="220"/>
        <w:ind w:firstLine="540"/>
        <w:jc w:val="both"/>
      </w:pPr>
      <w:r>
        <w:t xml:space="preserve">4. Полномочия старосты, избранного в соответствии с положениями областного </w:t>
      </w:r>
      <w:hyperlink r:id="rId28">
        <w:r>
          <w:rPr>
            <w:color w:val="0000FF"/>
          </w:rPr>
          <w:t>закона</w:t>
        </w:r>
      </w:hyperlink>
      <w:r>
        <w:t xml:space="preserve"> от 14 декабря 2012 года N 95-оз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области", </w:t>
      </w:r>
      <w:r>
        <w:lastRenderedPageBreak/>
        <w:t>прекращаются с момента вступления в силу настоящего областного закона.</w:t>
      </w:r>
    </w:p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Normal"/>
        <w:jc w:val="right"/>
      </w:pPr>
      <w:r>
        <w:t>Губернатор</w:t>
      </w:r>
    </w:p>
    <w:p w:rsidR="003B70DA" w:rsidRDefault="003B70DA">
      <w:pPr>
        <w:pStyle w:val="ConsPlusNormal"/>
        <w:jc w:val="right"/>
      </w:pPr>
      <w:r>
        <w:t>Ленинградской области</w:t>
      </w:r>
    </w:p>
    <w:p w:rsidR="003B70DA" w:rsidRDefault="003B70D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3B70DA" w:rsidRDefault="003B70DA">
      <w:pPr>
        <w:pStyle w:val="ConsPlusNormal"/>
      </w:pPr>
      <w:r>
        <w:t>Санкт-Петербург</w:t>
      </w:r>
    </w:p>
    <w:p w:rsidR="003B70DA" w:rsidRDefault="003B70DA">
      <w:pPr>
        <w:pStyle w:val="ConsPlusNormal"/>
        <w:spacing w:before="220"/>
      </w:pPr>
      <w:r>
        <w:t>28 декабря 2018 года</w:t>
      </w:r>
    </w:p>
    <w:p w:rsidR="003B70DA" w:rsidRDefault="003B70DA">
      <w:pPr>
        <w:pStyle w:val="ConsPlusNormal"/>
        <w:spacing w:before="220"/>
      </w:pPr>
      <w:r>
        <w:t>N 147-оз</w:t>
      </w:r>
    </w:p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Normal"/>
        <w:ind w:firstLine="540"/>
        <w:jc w:val="both"/>
      </w:pPr>
    </w:p>
    <w:p w:rsidR="003B70DA" w:rsidRDefault="003B70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F5E" w:rsidRDefault="00795F5E"/>
    <w:sectPr w:rsidR="00795F5E" w:rsidSect="003B70DA">
      <w:pgSz w:w="11906" w:h="16838"/>
      <w:pgMar w:top="567" w:right="851" w:bottom="1418" w:left="1134" w:header="709" w:footer="41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DA"/>
    <w:rsid w:val="000121C8"/>
    <w:rsid w:val="003B70DA"/>
    <w:rsid w:val="0079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296F7-D2B7-4623-9766-700EE4C0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0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70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70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CC18FB5183F5FD57E077E18855689D58867E7A148DC8F9D2CD4AE508A4BFDBE53BF2109C767D3A757D40FB2r0jDH" TargetMode="External"/><Relationship Id="rId13" Type="http://schemas.openxmlformats.org/officeDocument/2006/relationships/hyperlink" Target="consultantplus://offline/ref=29ACC18FB5183F5FD57E186F0D855689D38A64E4A544DC8F9D2CD4AE508A4BFDAC53E72D0BC179D1A442825EF45CDE39AF266D5F2B9FDBA7r4jCH" TargetMode="External"/><Relationship Id="rId18" Type="http://schemas.openxmlformats.org/officeDocument/2006/relationships/hyperlink" Target="consultantplus://offline/ref=29ACC18FB5183F5FD57E077E18855689D58867E7A148DC8F9D2CD4AE508A4BFDAC53E72D0BC17CD2A342825EF45CDE39AF266D5F2B9FDBA7r4jCH" TargetMode="External"/><Relationship Id="rId26" Type="http://schemas.openxmlformats.org/officeDocument/2006/relationships/hyperlink" Target="consultantplus://offline/ref=29ACC18FB5183F5FD57E186F0D855689D08861E0A741DC8F9D2CD4AE508A4BFDBE53BF2109C767D3A757D40FB2r0j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ACC18FB5183F5FD57E077E18855689D58867E5A149DC8F9D2CD4AE508A4BFDAC53E72A0AC77287F70D8302B20FCD3BA8266F5E37r9j9H" TargetMode="External"/><Relationship Id="rId7" Type="http://schemas.openxmlformats.org/officeDocument/2006/relationships/hyperlink" Target="consultantplus://offline/ref=29ACC18FB5183F5FD57E077E18855689D58867E7A148DC8F9D2CD4AE508A4BFDAC53E72D0BC17AD4A242825EF45CDE39AF266D5F2B9FDBA7r4jCH" TargetMode="External"/><Relationship Id="rId12" Type="http://schemas.openxmlformats.org/officeDocument/2006/relationships/hyperlink" Target="consultantplus://offline/ref=29ACC18FB5183F5FD57E186F0D855689D38C6AE4A243DC8F9D2CD4AE508A4BFDAC53E72D0BC179D2A242825EF45CDE39AF266D5F2B9FDBA7r4jCH" TargetMode="External"/><Relationship Id="rId17" Type="http://schemas.openxmlformats.org/officeDocument/2006/relationships/hyperlink" Target="consultantplus://offline/ref=29ACC18FB5183F5FD57E186F0D855689D38C6AE4A243DC8F9D2CD4AE508A4BFDAC53E72D0BC179D2AE42825EF45CDE39AF266D5F2B9FDBA7r4jCH" TargetMode="External"/><Relationship Id="rId25" Type="http://schemas.openxmlformats.org/officeDocument/2006/relationships/hyperlink" Target="consultantplus://offline/ref=29ACC18FB5183F5FD57E186F0D855689D08E64E3A541DC8F9D2CD4AE508A4BFDBE53BF2109C767D3A757D40FB2r0j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ACC18FB5183F5FD57E186F0D855689D38A64E4A544DC8F9D2CD4AE508A4BFDAC53E72D0BC179D1AF42825EF45CDE39AF266D5F2B9FDBA7r4jCH" TargetMode="External"/><Relationship Id="rId20" Type="http://schemas.openxmlformats.org/officeDocument/2006/relationships/hyperlink" Target="consultantplus://offline/ref=29ACC18FB5183F5FD57E186F0D855689D38A64E4A544DC8F9D2CD4AE508A4BFDAC53E72D0BC179D0A642825EF45CDE39AF266D5F2B9FDBA7r4jC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ACC18FB5183F5FD57E077E18855689D58867E7A148DC8F9D2CD4AE508A4BFDAC53E72409C47287F70D8302B20FCD3BA8266F5E37r9j9H" TargetMode="External"/><Relationship Id="rId11" Type="http://schemas.openxmlformats.org/officeDocument/2006/relationships/hyperlink" Target="consultantplus://offline/ref=29ACC18FB5183F5FD57E186F0D855689D38C6AE4A243DC8F9D2CD4AE508A4BFDAC53E72D0BC179D2A542825EF45CDE39AF266D5F2B9FDBA7r4jCH" TargetMode="External"/><Relationship Id="rId24" Type="http://schemas.openxmlformats.org/officeDocument/2006/relationships/hyperlink" Target="consultantplus://offline/ref=29ACC18FB5183F5FD57E186F0D855689D38D61E2AB47DC8F9D2CD4AE508A4BFDBE53BF2109C767D3A757D40FB2r0jDH" TargetMode="External"/><Relationship Id="rId5" Type="http://schemas.openxmlformats.org/officeDocument/2006/relationships/hyperlink" Target="consultantplus://offline/ref=29ACC18FB5183F5FD57E186F0D855689D38A64E4A544DC8F9D2CD4AE508A4BFDAC53E72D0BC179D1A742825EF45CDE39AF266D5F2B9FDBA7r4jCH" TargetMode="External"/><Relationship Id="rId15" Type="http://schemas.openxmlformats.org/officeDocument/2006/relationships/hyperlink" Target="consultantplus://offline/ref=29ACC18FB5183F5FD57E186F0D855689D38A64E4A544DC8F9D2CD4AE508A4BFDAC53E72D0BC179D1A042825EF45CDE39AF266D5F2B9FDBA7r4jCH" TargetMode="External"/><Relationship Id="rId23" Type="http://schemas.openxmlformats.org/officeDocument/2006/relationships/hyperlink" Target="consultantplus://offline/ref=29ACC18FB5183F5FD57E186F0D855689D38C6AE4A243DC8F9D2CD4AE508A4BFDAC53E72D0BC179D2AF42825EF45CDE39AF266D5F2B9FDBA7r4jCH" TargetMode="External"/><Relationship Id="rId28" Type="http://schemas.openxmlformats.org/officeDocument/2006/relationships/hyperlink" Target="consultantplus://offline/ref=29ACC18FB5183F5FD57E186F0D855689D38D61E2AB47DC8F9D2CD4AE508A4BFDBE53BF2109C767D3A757D40FB2r0jDH" TargetMode="External"/><Relationship Id="rId10" Type="http://schemas.openxmlformats.org/officeDocument/2006/relationships/hyperlink" Target="consultantplus://offline/ref=29ACC18FB5183F5FD57E186F0D855689D38C6AE4A243DC8F9D2CD4AE508A4BFDAC53E72D0BC179D2A742825EF45CDE39AF266D5F2B9FDBA7r4jCH" TargetMode="External"/><Relationship Id="rId19" Type="http://schemas.openxmlformats.org/officeDocument/2006/relationships/hyperlink" Target="consultantplus://offline/ref=29ACC18FB5183F5FD57E077E18855689D58867E7A148DC8F9D2CD4AE508A4BFDAC53E72502C07287F70D8302B20FCD3BA8266F5E37r9j9H" TargetMode="External"/><Relationship Id="rId4" Type="http://schemas.openxmlformats.org/officeDocument/2006/relationships/hyperlink" Target="consultantplus://offline/ref=29ACC18FB5183F5FD57E186F0D855689D38C6AE4A243DC8F9D2CD4AE508A4BFDAC53E72D0BC179D3AE42825EF45CDE39AF266D5F2B9FDBA7r4jCH" TargetMode="External"/><Relationship Id="rId9" Type="http://schemas.openxmlformats.org/officeDocument/2006/relationships/hyperlink" Target="consultantplus://offline/ref=29ACC18FB5183F5FD57E186F0D855689D38C6AE4A243DC8F9D2CD4AE508A4BFDAC53E72D0BC179D3AF42825EF45CDE39AF266D5F2B9FDBA7r4jCH" TargetMode="External"/><Relationship Id="rId14" Type="http://schemas.openxmlformats.org/officeDocument/2006/relationships/hyperlink" Target="consultantplus://offline/ref=29ACC18FB5183F5FD57E186F0D855689D38A64E4A544DC8F9D2CD4AE508A4BFDAC53E72D0BC179D1A242825EF45CDE39AF266D5F2B9FDBA7r4jCH" TargetMode="External"/><Relationship Id="rId22" Type="http://schemas.openxmlformats.org/officeDocument/2006/relationships/hyperlink" Target="consultantplus://offline/ref=29ACC18FB5183F5FD57E186F0D855689D38A64E4A544DC8F9D2CD4AE508A4BFDAC53E72D0BC179D0A442825EF45CDE39AF266D5F2B9FDBA7r4jCH" TargetMode="External"/><Relationship Id="rId27" Type="http://schemas.openxmlformats.org/officeDocument/2006/relationships/hyperlink" Target="consultantplus://offline/ref=29ACC18FB5183F5FD57E186F0D855689D08466E5A447DC8F9D2CD4AE508A4BFDBE53BF2109C767D3A757D40FB2r0jD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</dc:creator>
  <cp:keywords/>
  <dc:description/>
  <cp:lastModifiedBy>Сопрун</cp:lastModifiedBy>
  <cp:revision>1</cp:revision>
  <dcterms:created xsi:type="dcterms:W3CDTF">2024-01-26T07:35:00Z</dcterms:created>
  <dcterms:modified xsi:type="dcterms:W3CDTF">2024-01-26T07:37:00Z</dcterms:modified>
</cp:coreProperties>
</file>